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1FE3" w:rsidRPr="00E61FE3" w:rsidRDefault="00E61FE3" w:rsidP="00E61FE3">
      <w:pPr>
        <w:pStyle w:val="Body"/>
        <w:jc w:val="center"/>
        <w:rPr>
          <w:rFonts w:ascii="Helvetica Neue" w:hAnsi="Helvetica Neue"/>
          <w:sz w:val="40"/>
          <w:szCs w:val="40"/>
        </w:rPr>
      </w:pPr>
      <w:proofErr w:type="spellStart"/>
      <w:r w:rsidRPr="00E61FE3">
        <w:rPr>
          <w:rFonts w:ascii="Helvetica Neue" w:hAnsi="Helvetica Neue"/>
          <w:sz w:val="40"/>
          <w:szCs w:val="40"/>
        </w:rPr>
        <w:t>Erata</w:t>
      </w:r>
      <w:proofErr w:type="spellEnd"/>
    </w:p>
    <w:p w:rsidR="00E61FE3" w:rsidRDefault="00E61FE3">
      <w:pPr>
        <w:pStyle w:val="Body"/>
        <w:rPr>
          <w:rFonts w:ascii="Helvetica Neue" w:hAnsi="Helvetica Neue"/>
        </w:rPr>
      </w:pPr>
      <w:r>
        <w:rPr>
          <w:rFonts w:ascii="Helvetica Neue" w:hAnsi="Helvetica Neue"/>
        </w:rPr>
        <w:t xml:space="preserve">Se </w:t>
      </w:r>
      <w:proofErr w:type="spellStart"/>
      <w:r>
        <w:rPr>
          <w:rFonts w:ascii="Helvetica Neue" w:hAnsi="Helvetica Neue"/>
        </w:rPr>
        <w:t>modifica</w:t>
      </w:r>
      <w:proofErr w:type="spellEnd"/>
      <w:r>
        <w:rPr>
          <w:rFonts w:ascii="Helvetica Neue" w:hAnsi="Helvetica Neue"/>
        </w:rPr>
        <w:t xml:space="preserve"> </w:t>
      </w:r>
      <w:proofErr w:type="spellStart"/>
      <w:r>
        <w:rPr>
          <w:rFonts w:ascii="Helvetica Neue" w:hAnsi="Helvetica Neue"/>
        </w:rPr>
        <w:t>valoarea</w:t>
      </w:r>
      <w:proofErr w:type="spellEnd"/>
      <w:r>
        <w:rPr>
          <w:rFonts w:ascii="Helvetica Neue" w:hAnsi="Helvetica Neue"/>
        </w:rPr>
        <w:t xml:space="preserve"> </w:t>
      </w:r>
      <w:proofErr w:type="spellStart"/>
      <w:r>
        <w:rPr>
          <w:rFonts w:ascii="Helvetica Neue" w:hAnsi="Helvetica Neue"/>
        </w:rPr>
        <w:t>estimata</w:t>
      </w:r>
      <w:proofErr w:type="spellEnd"/>
      <w:r>
        <w:rPr>
          <w:rFonts w:ascii="Helvetica Neue" w:hAnsi="Helvetica Neue"/>
        </w:rPr>
        <w:t xml:space="preserve"> din </w:t>
      </w:r>
      <w:proofErr w:type="spellStart"/>
      <w:r>
        <w:rPr>
          <w:rFonts w:ascii="Helvetica Neue" w:hAnsi="Helvetica Neue"/>
        </w:rPr>
        <w:t>Invitatia</w:t>
      </w:r>
      <w:proofErr w:type="spellEnd"/>
      <w:r>
        <w:rPr>
          <w:rFonts w:ascii="Helvetica Neue" w:hAnsi="Helvetica Neue"/>
        </w:rPr>
        <w:t xml:space="preserve"> de </w:t>
      </w:r>
      <w:proofErr w:type="spellStart"/>
      <w:r>
        <w:rPr>
          <w:rFonts w:ascii="Helvetica Neue" w:hAnsi="Helvetica Neue"/>
        </w:rPr>
        <w:t>participare</w:t>
      </w:r>
      <w:proofErr w:type="spellEnd"/>
      <w:r>
        <w:rPr>
          <w:rFonts w:ascii="Helvetica Neue" w:hAnsi="Helvetica Neue"/>
        </w:rPr>
        <w:t xml:space="preserve"> </w:t>
      </w:r>
      <w:r w:rsidRPr="00E61FE3">
        <w:rPr>
          <w:rFonts w:ascii="Helvetica Neue" w:hAnsi="Helvetica Neue"/>
        </w:rPr>
        <w:t>Nr.35586/04.10.2019</w:t>
      </w:r>
      <w:r>
        <w:rPr>
          <w:rFonts w:ascii="Helvetica Neue" w:hAnsi="Helvetica Neue"/>
        </w:rPr>
        <w:t xml:space="preserve"> </w:t>
      </w:r>
      <w:proofErr w:type="spellStart"/>
      <w:r>
        <w:rPr>
          <w:rFonts w:ascii="Helvetica Neue" w:hAnsi="Helvetica Neue"/>
        </w:rPr>
        <w:t>privind</w:t>
      </w:r>
      <w:proofErr w:type="spellEnd"/>
      <w:r>
        <w:rPr>
          <w:rFonts w:ascii="Helvetica Neue" w:hAnsi="Helvetica Neue"/>
        </w:rPr>
        <w:t xml:space="preserve"> </w:t>
      </w:r>
      <w:proofErr w:type="spellStart"/>
      <w:r w:rsidRPr="00E61FE3">
        <w:rPr>
          <w:rFonts w:ascii="Helvetica Neue" w:hAnsi="Helvetica Neue"/>
        </w:rPr>
        <w:t>servicii</w:t>
      </w:r>
      <w:proofErr w:type="spellEnd"/>
      <w:r w:rsidRPr="00E61FE3">
        <w:rPr>
          <w:rFonts w:ascii="Helvetica Neue" w:hAnsi="Helvetica Neue"/>
        </w:rPr>
        <w:t xml:space="preserve"> de </w:t>
      </w:r>
      <w:proofErr w:type="spellStart"/>
      <w:r w:rsidRPr="00E61FE3">
        <w:rPr>
          <w:rFonts w:ascii="Helvetica Neue" w:hAnsi="Helvetica Neue"/>
        </w:rPr>
        <w:t>promovare</w:t>
      </w:r>
      <w:proofErr w:type="spellEnd"/>
      <w:r w:rsidRPr="00E61FE3">
        <w:rPr>
          <w:rFonts w:ascii="Helvetica Neue" w:hAnsi="Helvetica Neue"/>
        </w:rPr>
        <w:t xml:space="preserve"> in </w:t>
      </w:r>
      <w:proofErr w:type="spellStart"/>
      <w:r w:rsidRPr="00E61FE3">
        <w:rPr>
          <w:rFonts w:ascii="Helvetica Neue" w:hAnsi="Helvetica Neue"/>
        </w:rPr>
        <w:t>spatiu</w:t>
      </w:r>
      <w:proofErr w:type="spellEnd"/>
      <w:r w:rsidRPr="00E61FE3">
        <w:rPr>
          <w:rFonts w:ascii="Helvetica Neue" w:hAnsi="Helvetica Neue"/>
        </w:rPr>
        <w:t xml:space="preserve"> public a </w:t>
      </w:r>
      <w:proofErr w:type="spellStart"/>
      <w:r w:rsidRPr="00E61FE3">
        <w:rPr>
          <w:rFonts w:ascii="Helvetica Neue" w:hAnsi="Helvetica Neue"/>
        </w:rPr>
        <w:t>clubului</w:t>
      </w:r>
      <w:proofErr w:type="spellEnd"/>
      <w:r w:rsidRPr="00E61FE3">
        <w:rPr>
          <w:rFonts w:ascii="Helvetica Neue" w:hAnsi="Helvetica Neue"/>
        </w:rPr>
        <w:t xml:space="preserve"> CSM </w:t>
      </w:r>
      <w:proofErr w:type="spellStart"/>
      <w:r w:rsidRPr="00E61FE3">
        <w:rPr>
          <w:rFonts w:ascii="Helvetica Neue" w:hAnsi="Helvetica Neue"/>
        </w:rPr>
        <w:t>Bucuresti</w:t>
      </w:r>
      <w:proofErr w:type="spellEnd"/>
      <w:r w:rsidRPr="00E61FE3">
        <w:rPr>
          <w:rFonts w:ascii="Helvetica Neue" w:hAnsi="Helvetica Neue"/>
        </w:rPr>
        <w:t xml:space="preserve"> </w:t>
      </w:r>
      <w:proofErr w:type="spellStart"/>
      <w:r w:rsidRPr="00E61FE3">
        <w:rPr>
          <w:rFonts w:ascii="Helvetica Neue" w:hAnsi="Helvetica Neue"/>
        </w:rPr>
        <w:t>si</w:t>
      </w:r>
      <w:proofErr w:type="spellEnd"/>
      <w:r w:rsidRPr="00E61FE3">
        <w:rPr>
          <w:rFonts w:ascii="Helvetica Neue" w:hAnsi="Helvetica Neue"/>
        </w:rPr>
        <w:t xml:space="preserve"> </w:t>
      </w:r>
      <w:proofErr w:type="spellStart"/>
      <w:r w:rsidRPr="00E61FE3">
        <w:rPr>
          <w:rFonts w:ascii="Helvetica Neue" w:hAnsi="Helvetica Neue"/>
        </w:rPr>
        <w:t>sponsorul</w:t>
      </w:r>
      <w:proofErr w:type="spellEnd"/>
      <w:r w:rsidRPr="00E61FE3">
        <w:rPr>
          <w:rFonts w:ascii="Helvetica Neue" w:hAnsi="Helvetica Neue"/>
        </w:rPr>
        <w:t xml:space="preserve"> </w:t>
      </w:r>
      <w:proofErr w:type="spellStart"/>
      <w:r w:rsidRPr="00E61FE3">
        <w:rPr>
          <w:rFonts w:ascii="Helvetica Neue" w:hAnsi="Helvetica Neue"/>
        </w:rPr>
        <w:t>Engie</w:t>
      </w:r>
      <w:proofErr w:type="spellEnd"/>
      <w:r w:rsidRPr="00E61FE3">
        <w:rPr>
          <w:rFonts w:ascii="Helvetica Neue" w:hAnsi="Helvetica Neue"/>
        </w:rPr>
        <w:t xml:space="preserve"> ( outdoor) pentru </w:t>
      </w:r>
      <w:proofErr w:type="spellStart"/>
      <w:r w:rsidRPr="00E61FE3">
        <w:rPr>
          <w:rFonts w:ascii="Helvetica Neue" w:hAnsi="Helvetica Neue"/>
        </w:rPr>
        <w:t>perioada</w:t>
      </w:r>
      <w:proofErr w:type="spellEnd"/>
      <w:r w:rsidRPr="00E61FE3">
        <w:rPr>
          <w:rFonts w:ascii="Helvetica Neue" w:hAnsi="Helvetica Neue"/>
        </w:rPr>
        <w:t xml:space="preserve"> 15.10-15.11.2019 ”</w:t>
      </w:r>
      <w:r>
        <w:rPr>
          <w:rFonts w:ascii="Helvetica Neue" w:hAnsi="Helvetica Neue"/>
        </w:rPr>
        <w:t xml:space="preserve">  </w:t>
      </w:r>
      <w:proofErr w:type="spellStart"/>
      <w:r>
        <w:rPr>
          <w:rFonts w:ascii="Helvetica Neue" w:hAnsi="Helvetica Neue"/>
        </w:rPr>
        <w:t>si</w:t>
      </w:r>
      <w:proofErr w:type="spellEnd"/>
      <w:r>
        <w:rPr>
          <w:rFonts w:ascii="Helvetica Neue" w:hAnsi="Helvetica Neue"/>
        </w:rPr>
        <w:t xml:space="preserve"> </w:t>
      </w:r>
      <w:proofErr w:type="spellStart"/>
      <w:r>
        <w:rPr>
          <w:rFonts w:ascii="Helvetica Neue" w:hAnsi="Helvetica Neue"/>
        </w:rPr>
        <w:t>anume</w:t>
      </w:r>
      <w:proofErr w:type="spellEnd"/>
      <w:r>
        <w:rPr>
          <w:rFonts w:ascii="Helvetica Neue" w:hAnsi="Helvetica Neue"/>
        </w:rPr>
        <w:t xml:space="preserve"> din : </w:t>
      </w:r>
    </w:p>
    <w:p w:rsidR="00E61FE3" w:rsidRDefault="00E61FE3" w:rsidP="00E61FE3">
      <w:pPr>
        <w:pStyle w:val="Body"/>
        <w:numPr>
          <w:ilvl w:val="0"/>
          <w:numId w:val="3"/>
        </w:numPr>
        <w:rPr>
          <w:rFonts w:ascii="Helvetica Neue" w:hAnsi="Helvetica Neue"/>
        </w:rPr>
      </w:pPr>
      <w:r>
        <w:rPr>
          <w:rFonts w:ascii="Helvetica Neue" w:hAnsi="Helvetica Neue"/>
        </w:rPr>
        <w:t>“</w:t>
      </w:r>
      <w:proofErr w:type="spellStart"/>
      <w:r w:rsidRPr="00E61FE3">
        <w:rPr>
          <w:rFonts w:ascii="Helvetica Neue" w:hAnsi="Helvetica Neue"/>
        </w:rPr>
        <w:t>Valoarea</w:t>
      </w:r>
      <w:proofErr w:type="spellEnd"/>
      <w:r w:rsidRPr="00E61FE3">
        <w:rPr>
          <w:rFonts w:ascii="Helvetica Neue" w:hAnsi="Helvetica Neue"/>
        </w:rPr>
        <w:t xml:space="preserve"> </w:t>
      </w:r>
      <w:proofErr w:type="spellStart"/>
      <w:r w:rsidRPr="00E61FE3">
        <w:rPr>
          <w:rFonts w:ascii="Helvetica Neue" w:hAnsi="Helvetica Neue"/>
        </w:rPr>
        <w:t>estimata</w:t>
      </w:r>
      <w:proofErr w:type="spellEnd"/>
      <w:r w:rsidRPr="00E61FE3">
        <w:rPr>
          <w:rFonts w:ascii="Helvetica Neue" w:hAnsi="Helvetica Neue"/>
        </w:rPr>
        <w:t xml:space="preserve"> : 65000 lei  </w:t>
      </w:r>
      <w:proofErr w:type="spellStart"/>
      <w:r w:rsidRPr="00E61FE3">
        <w:rPr>
          <w:rFonts w:ascii="Helvetica Neue" w:hAnsi="Helvetica Neue"/>
        </w:rPr>
        <w:t>inclus</w:t>
      </w:r>
      <w:proofErr w:type="spellEnd"/>
      <w:r w:rsidRPr="00E61FE3">
        <w:rPr>
          <w:rFonts w:ascii="Helvetica Neue" w:hAnsi="Helvetica Neue"/>
        </w:rPr>
        <w:t xml:space="preserve"> TVA pentru </w:t>
      </w:r>
      <w:proofErr w:type="spellStart"/>
      <w:r w:rsidRPr="00E61FE3">
        <w:rPr>
          <w:rFonts w:ascii="Helvetica Neue" w:hAnsi="Helvetica Neue"/>
        </w:rPr>
        <w:t>inchiriere</w:t>
      </w:r>
      <w:proofErr w:type="spellEnd"/>
      <w:r w:rsidRPr="00E61FE3">
        <w:rPr>
          <w:rFonts w:ascii="Helvetica Neue" w:hAnsi="Helvetica Neue"/>
        </w:rPr>
        <w:t xml:space="preserve">  </w:t>
      </w:r>
      <w:proofErr w:type="spellStart"/>
      <w:r w:rsidRPr="00E61FE3">
        <w:rPr>
          <w:rFonts w:ascii="Helvetica Neue" w:hAnsi="Helvetica Neue"/>
        </w:rPr>
        <w:t>servicii</w:t>
      </w:r>
      <w:proofErr w:type="spellEnd"/>
      <w:r w:rsidRPr="00E61FE3">
        <w:rPr>
          <w:rFonts w:ascii="Helvetica Neue" w:hAnsi="Helvetica Neue"/>
        </w:rPr>
        <w:t xml:space="preserve"> de </w:t>
      </w:r>
      <w:proofErr w:type="spellStart"/>
      <w:r w:rsidRPr="00E61FE3">
        <w:rPr>
          <w:rFonts w:ascii="Helvetica Neue" w:hAnsi="Helvetica Neue"/>
        </w:rPr>
        <w:t>campanii</w:t>
      </w:r>
      <w:proofErr w:type="spellEnd"/>
      <w:r w:rsidRPr="00E61FE3">
        <w:rPr>
          <w:rFonts w:ascii="Helvetica Neue" w:hAnsi="Helvetica Neue"/>
        </w:rPr>
        <w:t xml:space="preserve"> de imagine in </w:t>
      </w:r>
      <w:proofErr w:type="spellStart"/>
      <w:r w:rsidRPr="00E61FE3">
        <w:rPr>
          <w:rFonts w:ascii="Helvetica Neue" w:hAnsi="Helvetica Neue"/>
        </w:rPr>
        <w:t>spatiu</w:t>
      </w:r>
      <w:proofErr w:type="spellEnd"/>
      <w:r w:rsidRPr="00E61FE3">
        <w:rPr>
          <w:rFonts w:ascii="Helvetica Neue" w:hAnsi="Helvetica Neue"/>
        </w:rPr>
        <w:t xml:space="preserve"> media ( outdoor) pentru </w:t>
      </w:r>
      <w:proofErr w:type="spellStart"/>
      <w:r w:rsidRPr="00E61FE3">
        <w:rPr>
          <w:rFonts w:ascii="Helvetica Neue" w:hAnsi="Helvetica Neue"/>
        </w:rPr>
        <w:t>perioada</w:t>
      </w:r>
      <w:proofErr w:type="spellEnd"/>
      <w:r w:rsidRPr="00E61FE3">
        <w:rPr>
          <w:rFonts w:ascii="Helvetica Neue" w:hAnsi="Helvetica Neue"/>
        </w:rPr>
        <w:t xml:space="preserve"> 15.10-15.11.2019 </w:t>
      </w:r>
      <w:r>
        <w:rPr>
          <w:rFonts w:ascii="Helvetica Neue" w:hAnsi="Helvetica Neue"/>
        </w:rPr>
        <w:t xml:space="preserve">“ </w:t>
      </w:r>
      <w:proofErr w:type="spellStart"/>
      <w:r>
        <w:rPr>
          <w:rFonts w:ascii="Helvetica Neue" w:hAnsi="Helvetica Neue"/>
        </w:rPr>
        <w:t>mentionata</w:t>
      </w:r>
      <w:proofErr w:type="spellEnd"/>
      <w:r>
        <w:rPr>
          <w:rFonts w:ascii="Helvetica Neue" w:hAnsi="Helvetica Neue"/>
        </w:rPr>
        <w:t xml:space="preserve"> in </w:t>
      </w:r>
      <w:proofErr w:type="spellStart"/>
      <w:r>
        <w:rPr>
          <w:rFonts w:ascii="Helvetica Neue" w:hAnsi="Helvetica Neue"/>
        </w:rPr>
        <w:t>Invitatia</w:t>
      </w:r>
      <w:proofErr w:type="spellEnd"/>
      <w:r>
        <w:rPr>
          <w:rFonts w:ascii="Helvetica Neue" w:hAnsi="Helvetica Neue"/>
        </w:rPr>
        <w:t xml:space="preserve"> de </w:t>
      </w:r>
      <w:proofErr w:type="spellStart"/>
      <w:r>
        <w:rPr>
          <w:rFonts w:ascii="Helvetica Neue" w:hAnsi="Helvetica Neue"/>
        </w:rPr>
        <w:t>participare</w:t>
      </w:r>
      <w:proofErr w:type="spellEnd"/>
      <w:r>
        <w:rPr>
          <w:rFonts w:ascii="Helvetica Neue" w:hAnsi="Helvetica Neue"/>
        </w:rPr>
        <w:t xml:space="preserve"> </w:t>
      </w:r>
    </w:p>
    <w:p w:rsidR="00E61FE3" w:rsidRDefault="00E61FE3" w:rsidP="00E61FE3">
      <w:pPr>
        <w:pStyle w:val="Body"/>
        <w:ind w:left="720"/>
        <w:rPr>
          <w:rFonts w:ascii="Helvetica Neue" w:hAnsi="Helvetica Neue"/>
        </w:rPr>
      </w:pPr>
      <w:proofErr w:type="gramStart"/>
      <w:r>
        <w:rPr>
          <w:rFonts w:ascii="Helvetica Neue" w:hAnsi="Helvetica Neue"/>
        </w:rPr>
        <w:t>in</w:t>
      </w:r>
      <w:proofErr w:type="gramEnd"/>
      <w:r>
        <w:rPr>
          <w:rFonts w:ascii="Helvetica Neue" w:hAnsi="Helvetica Neue"/>
        </w:rPr>
        <w:t xml:space="preserve"> </w:t>
      </w:r>
    </w:p>
    <w:p w:rsidR="00E61FE3" w:rsidRDefault="00E61FE3" w:rsidP="00E61FE3">
      <w:pPr>
        <w:pStyle w:val="Body"/>
        <w:numPr>
          <w:ilvl w:val="0"/>
          <w:numId w:val="3"/>
        </w:numPr>
        <w:rPr>
          <w:rFonts w:ascii="Helvetica Neue" w:hAnsi="Helvetica Neue"/>
        </w:rPr>
      </w:pPr>
      <w:proofErr w:type="spellStart"/>
      <w:r w:rsidRPr="00E61FE3">
        <w:rPr>
          <w:rFonts w:ascii="Helvetica Neue" w:hAnsi="Helvetica Neue"/>
        </w:rPr>
        <w:t>V</w:t>
      </w:r>
      <w:r>
        <w:rPr>
          <w:rFonts w:ascii="Helvetica Neue" w:hAnsi="Helvetica Neue"/>
        </w:rPr>
        <w:t>alo</w:t>
      </w:r>
      <w:r w:rsidRPr="00E61FE3">
        <w:rPr>
          <w:rFonts w:ascii="Helvetica Neue" w:hAnsi="Helvetica Neue"/>
        </w:rPr>
        <w:t>area</w:t>
      </w:r>
      <w:proofErr w:type="spellEnd"/>
      <w:r w:rsidRPr="00E61FE3">
        <w:rPr>
          <w:rFonts w:ascii="Helvetica Neue" w:hAnsi="Helvetica Neue"/>
        </w:rPr>
        <w:t xml:space="preserve"> </w:t>
      </w:r>
      <w:proofErr w:type="spellStart"/>
      <w:proofErr w:type="gramStart"/>
      <w:r w:rsidRPr="00E61FE3">
        <w:rPr>
          <w:rFonts w:ascii="Helvetica Neue" w:hAnsi="Helvetica Neue"/>
        </w:rPr>
        <w:t>estimata</w:t>
      </w:r>
      <w:proofErr w:type="spellEnd"/>
      <w:r w:rsidRPr="00E61FE3">
        <w:rPr>
          <w:rFonts w:ascii="Helvetica Neue" w:hAnsi="Helvetica Neue"/>
        </w:rPr>
        <w:t xml:space="preserve"> :</w:t>
      </w:r>
      <w:proofErr w:type="gramEnd"/>
      <w:r w:rsidRPr="00E61FE3">
        <w:rPr>
          <w:rFonts w:ascii="Helvetica Neue" w:hAnsi="Helvetica Neue"/>
        </w:rPr>
        <w:t xml:space="preserve"> 65000 lei  </w:t>
      </w:r>
      <w:proofErr w:type="spellStart"/>
      <w:r>
        <w:rPr>
          <w:rFonts w:ascii="Helvetica Neue" w:hAnsi="Helvetica Neue"/>
        </w:rPr>
        <w:t>fara</w:t>
      </w:r>
      <w:proofErr w:type="spellEnd"/>
      <w:r>
        <w:rPr>
          <w:rFonts w:ascii="Helvetica Neue" w:hAnsi="Helvetica Neue"/>
        </w:rPr>
        <w:t xml:space="preserve"> </w:t>
      </w:r>
      <w:r w:rsidRPr="00E61FE3">
        <w:rPr>
          <w:rFonts w:ascii="Helvetica Neue" w:hAnsi="Helvetica Neue"/>
        </w:rPr>
        <w:t xml:space="preserve"> TVA</w:t>
      </w:r>
      <w:r>
        <w:rPr>
          <w:rFonts w:ascii="Helvetica Neue" w:hAnsi="Helvetica Neue"/>
        </w:rPr>
        <w:t xml:space="preserve"> , respective </w:t>
      </w:r>
      <w:r w:rsidRPr="00E61FE3">
        <w:rPr>
          <w:rFonts w:ascii="Helvetica Neue" w:hAnsi="Helvetica Neue"/>
        </w:rPr>
        <w:t xml:space="preserve">77350 lei </w:t>
      </w:r>
      <w:r>
        <w:rPr>
          <w:rFonts w:ascii="Helvetica Neue" w:hAnsi="Helvetica Neue"/>
        </w:rPr>
        <w:t xml:space="preserve">TVA </w:t>
      </w:r>
      <w:proofErr w:type="spellStart"/>
      <w:r>
        <w:rPr>
          <w:rFonts w:ascii="Helvetica Neue" w:hAnsi="Helvetica Neue"/>
        </w:rPr>
        <w:t>inclus</w:t>
      </w:r>
      <w:proofErr w:type="spellEnd"/>
      <w:r>
        <w:rPr>
          <w:rFonts w:ascii="Helvetica Neue" w:hAnsi="Helvetica Neue"/>
        </w:rPr>
        <w:t xml:space="preserve"> </w:t>
      </w:r>
      <w:r w:rsidRPr="00E61FE3">
        <w:rPr>
          <w:rFonts w:ascii="Helvetica Neue" w:hAnsi="Helvetica Neue"/>
        </w:rPr>
        <w:t xml:space="preserve">pentru </w:t>
      </w:r>
      <w:proofErr w:type="spellStart"/>
      <w:r w:rsidRPr="00E61FE3">
        <w:rPr>
          <w:rFonts w:ascii="Helvetica Neue" w:hAnsi="Helvetica Neue"/>
        </w:rPr>
        <w:t>achiziție</w:t>
      </w:r>
      <w:proofErr w:type="spellEnd"/>
      <w:r w:rsidRPr="00E61FE3">
        <w:rPr>
          <w:rFonts w:ascii="Helvetica Neue" w:hAnsi="Helvetica Neue"/>
        </w:rPr>
        <w:t xml:space="preserve"> pentru </w:t>
      </w:r>
      <w:proofErr w:type="spellStart"/>
      <w:r w:rsidRPr="00E61FE3">
        <w:rPr>
          <w:rFonts w:ascii="Helvetica Neue" w:hAnsi="Helvetica Neue"/>
        </w:rPr>
        <w:t>inchiriere</w:t>
      </w:r>
      <w:proofErr w:type="spellEnd"/>
      <w:r w:rsidRPr="00E61FE3">
        <w:rPr>
          <w:rFonts w:ascii="Helvetica Neue" w:hAnsi="Helvetica Neue"/>
        </w:rPr>
        <w:t xml:space="preserve">  </w:t>
      </w:r>
      <w:proofErr w:type="spellStart"/>
      <w:r w:rsidRPr="00E61FE3">
        <w:rPr>
          <w:rFonts w:ascii="Helvetica Neue" w:hAnsi="Helvetica Neue"/>
        </w:rPr>
        <w:t>servicii</w:t>
      </w:r>
      <w:proofErr w:type="spellEnd"/>
      <w:r w:rsidRPr="00E61FE3">
        <w:rPr>
          <w:rFonts w:ascii="Helvetica Neue" w:hAnsi="Helvetica Neue"/>
        </w:rPr>
        <w:t xml:space="preserve"> de </w:t>
      </w:r>
      <w:proofErr w:type="spellStart"/>
      <w:r w:rsidRPr="00E61FE3">
        <w:rPr>
          <w:rFonts w:ascii="Helvetica Neue" w:hAnsi="Helvetica Neue"/>
        </w:rPr>
        <w:t>campanii</w:t>
      </w:r>
      <w:proofErr w:type="spellEnd"/>
      <w:r w:rsidRPr="00E61FE3">
        <w:rPr>
          <w:rFonts w:ascii="Helvetica Neue" w:hAnsi="Helvetica Neue"/>
        </w:rPr>
        <w:t xml:space="preserve"> de imagine in </w:t>
      </w:r>
      <w:proofErr w:type="spellStart"/>
      <w:r w:rsidRPr="00E61FE3">
        <w:rPr>
          <w:rFonts w:ascii="Helvetica Neue" w:hAnsi="Helvetica Neue"/>
        </w:rPr>
        <w:t>spatiu</w:t>
      </w:r>
      <w:proofErr w:type="spellEnd"/>
      <w:r w:rsidRPr="00E61FE3">
        <w:rPr>
          <w:rFonts w:ascii="Helvetica Neue" w:hAnsi="Helvetica Neue"/>
        </w:rPr>
        <w:t xml:space="preserve"> media ( outdoor) pentru </w:t>
      </w:r>
      <w:proofErr w:type="spellStart"/>
      <w:r w:rsidRPr="00E61FE3">
        <w:rPr>
          <w:rFonts w:ascii="Helvetica Neue" w:hAnsi="Helvetica Neue"/>
        </w:rPr>
        <w:t>perioada</w:t>
      </w:r>
      <w:proofErr w:type="spellEnd"/>
      <w:r w:rsidRPr="00E61FE3">
        <w:rPr>
          <w:rFonts w:ascii="Helvetica Neue" w:hAnsi="Helvetica Neue"/>
        </w:rPr>
        <w:t xml:space="preserve"> 15.10-15.11.2019  </w:t>
      </w:r>
      <w:r>
        <w:rPr>
          <w:rFonts w:ascii="Helvetica Neue" w:hAnsi="Helvetica Neue"/>
        </w:rPr>
        <w:t xml:space="preserve">. </w:t>
      </w:r>
    </w:p>
    <w:p w:rsidR="00F52F9B" w:rsidRDefault="00A50CC3">
      <w:pPr>
        <w:pStyle w:val="Body"/>
        <w:numPr>
          <w:ilvl w:val="0"/>
          <w:numId w:val="2"/>
        </w:numPr>
        <w:rPr>
          <w:rFonts w:ascii="Helvetica Neue" w:hAnsi="Helvetica Neue"/>
        </w:rPr>
      </w:pPr>
      <w:proofErr w:type="spellStart"/>
      <w:r>
        <w:rPr>
          <w:rFonts w:ascii="Helvetica Neue" w:hAnsi="Helvetica Neue"/>
        </w:rPr>
        <w:t>Aceast</w:t>
      </w:r>
      <w:r>
        <w:rPr>
          <w:rFonts w:ascii="Helvetica Neue" w:hAnsi="Helvetica Neue"/>
        </w:rPr>
        <w:t>ă</w:t>
      </w:r>
      <w:proofErr w:type="spellEnd"/>
      <w:r>
        <w:rPr>
          <w:rFonts w:ascii="Helvetica Neue" w:hAnsi="Helvetica Neue"/>
        </w:rPr>
        <w:t xml:space="preserve"> </w:t>
      </w:r>
      <w:proofErr w:type="spellStart"/>
      <w:r>
        <w:rPr>
          <w:rFonts w:ascii="Helvetica Neue" w:hAnsi="Helvetica Neue"/>
        </w:rPr>
        <w:t>campanie</w:t>
      </w:r>
      <w:proofErr w:type="spellEnd"/>
      <w:r>
        <w:rPr>
          <w:rFonts w:ascii="Helvetica Neue" w:hAnsi="Helvetica Neue"/>
        </w:rPr>
        <w:t xml:space="preserve"> de imagine face parte din </w:t>
      </w:r>
      <w:proofErr w:type="spellStart"/>
      <w:r>
        <w:rPr>
          <w:rFonts w:ascii="Helvetica Neue" w:hAnsi="Helvetica Neue"/>
        </w:rPr>
        <w:t>obl</w:t>
      </w:r>
      <w:r>
        <w:rPr>
          <w:rFonts w:ascii="Helvetica Neue" w:hAnsi="Helvetica Neue"/>
        </w:rPr>
        <w:t>iga</w:t>
      </w:r>
      <w:r>
        <w:rPr>
          <w:rFonts w:ascii="Helvetica Neue" w:hAnsi="Helvetica Neue"/>
        </w:rPr>
        <w:t>ț</w:t>
      </w:r>
      <w:r>
        <w:rPr>
          <w:rFonts w:ascii="Helvetica Neue" w:hAnsi="Helvetica Neue"/>
        </w:rPr>
        <w:t>iile</w:t>
      </w:r>
      <w:proofErr w:type="spellEnd"/>
      <w:r>
        <w:rPr>
          <w:rFonts w:ascii="Helvetica Neue" w:hAnsi="Helvetica Neue"/>
        </w:rPr>
        <w:t xml:space="preserve"> </w:t>
      </w:r>
      <w:proofErr w:type="spellStart"/>
      <w:r>
        <w:rPr>
          <w:rFonts w:ascii="Helvetica Neue" w:hAnsi="Helvetica Neue"/>
        </w:rPr>
        <w:t>contractuale</w:t>
      </w:r>
      <w:proofErr w:type="spellEnd"/>
      <w:r>
        <w:rPr>
          <w:rFonts w:ascii="Helvetica Neue" w:hAnsi="Helvetica Neue"/>
        </w:rPr>
        <w:t xml:space="preserve"> </w:t>
      </w:r>
      <w:proofErr w:type="spellStart"/>
      <w:r>
        <w:rPr>
          <w:rFonts w:ascii="Helvetica Neue" w:hAnsi="Helvetica Neue"/>
        </w:rPr>
        <w:t>pe</w:t>
      </w:r>
      <w:proofErr w:type="spellEnd"/>
      <w:r>
        <w:rPr>
          <w:rFonts w:ascii="Helvetica Neue" w:hAnsi="Helvetica Neue"/>
        </w:rPr>
        <w:t xml:space="preserve"> care le </w:t>
      </w:r>
      <w:proofErr w:type="spellStart"/>
      <w:r>
        <w:rPr>
          <w:rFonts w:ascii="Helvetica Neue" w:hAnsi="Helvetica Neue"/>
        </w:rPr>
        <w:t>avem</w:t>
      </w:r>
      <w:proofErr w:type="spellEnd"/>
      <w:r>
        <w:rPr>
          <w:rFonts w:ascii="Helvetica Neue" w:hAnsi="Helvetica Neue"/>
        </w:rPr>
        <w:t xml:space="preserve"> </w:t>
      </w:r>
      <w:proofErr w:type="spellStart"/>
      <w:r>
        <w:rPr>
          <w:rFonts w:ascii="Helvetica Neue" w:hAnsi="Helvetica Neue"/>
        </w:rPr>
        <w:t>fa</w:t>
      </w:r>
      <w:r>
        <w:rPr>
          <w:rFonts w:ascii="Helvetica Neue" w:hAnsi="Helvetica Neue"/>
        </w:rPr>
        <w:t>ț</w:t>
      </w:r>
      <w:r>
        <w:rPr>
          <w:rFonts w:ascii="Helvetica Neue" w:hAnsi="Helvetica Neue"/>
        </w:rPr>
        <w:t>ă</w:t>
      </w:r>
      <w:proofErr w:type="spellEnd"/>
      <w:r>
        <w:rPr>
          <w:rFonts w:ascii="Helvetica Neue" w:hAnsi="Helvetica Neue"/>
        </w:rPr>
        <w:t xml:space="preserve"> de </w:t>
      </w:r>
      <w:proofErr w:type="spellStart"/>
      <w:r>
        <w:rPr>
          <w:rFonts w:ascii="Helvetica Neue" w:hAnsi="Helvetica Neue"/>
        </w:rPr>
        <w:t>sponsorul</w:t>
      </w:r>
      <w:proofErr w:type="spellEnd"/>
      <w:r>
        <w:rPr>
          <w:rFonts w:ascii="Helvetica Neue" w:hAnsi="Helvetica Neue"/>
        </w:rPr>
        <w:t xml:space="preserve"> </w:t>
      </w:r>
      <w:proofErr w:type="spellStart"/>
      <w:r>
        <w:rPr>
          <w:rFonts w:ascii="Helvetica Neue" w:hAnsi="Helvetica Neue"/>
        </w:rPr>
        <w:t>Engie</w:t>
      </w:r>
      <w:proofErr w:type="spellEnd"/>
      <w:r>
        <w:rPr>
          <w:rFonts w:ascii="Helvetica Neue" w:hAnsi="Helvetica Neue"/>
        </w:rPr>
        <w:t xml:space="preserve"> </w:t>
      </w:r>
    </w:p>
    <w:p w:rsidR="00F52F9B" w:rsidRDefault="00A50CC3">
      <w:pPr>
        <w:pStyle w:val="Body"/>
        <w:numPr>
          <w:ilvl w:val="0"/>
          <w:numId w:val="2"/>
        </w:numPr>
        <w:rPr>
          <w:rFonts w:ascii="Helvetica Neue" w:hAnsi="Helvetica Neue"/>
        </w:rPr>
      </w:pPr>
      <w:proofErr w:type="spellStart"/>
      <w:r>
        <w:rPr>
          <w:rFonts w:ascii="Helvetica Neue" w:hAnsi="Helvetica Neue"/>
        </w:rPr>
        <w:t>Costurile</w:t>
      </w:r>
      <w:proofErr w:type="spellEnd"/>
      <w:r>
        <w:rPr>
          <w:rFonts w:ascii="Helvetica Neue" w:hAnsi="Helvetica Neue"/>
        </w:rPr>
        <w:t xml:space="preserve"> </w:t>
      </w:r>
      <w:proofErr w:type="spellStart"/>
      <w:r>
        <w:rPr>
          <w:rFonts w:ascii="Helvetica Neue" w:hAnsi="Helvetica Neue"/>
        </w:rPr>
        <w:t>aferente</w:t>
      </w:r>
      <w:proofErr w:type="spellEnd"/>
      <w:r>
        <w:rPr>
          <w:rFonts w:ascii="Helvetica Neue" w:hAnsi="Helvetica Neue"/>
        </w:rPr>
        <w:t xml:space="preserve"> </w:t>
      </w:r>
      <w:proofErr w:type="spellStart"/>
      <w:r>
        <w:rPr>
          <w:rFonts w:ascii="Helvetica Neue" w:hAnsi="Helvetica Neue"/>
        </w:rPr>
        <w:t>campaniei</w:t>
      </w:r>
      <w:proofErr w:type="spellEnd"/>
      <w:r>
        <w:rPr>
          <w:rFonts w:ascii="Helvetica Neue" w:hAnsi="Helvetica Neue"/>
        </w:rPr>
        <w:t xml:space="preserve"> </w:t>
      </w:r>
      <w:proofErr w:type="spellStart"/>
      <w:r>
        <w:rPr>
          <w:rFonts w:ascii="Helvetica Neue" w:hAnsi="Helvetica Neue"/>
        </w:rPr>
        <w:t>sunt</w:t>
      </w:r>
      <w:proofErr w:type="spellEnd"/>
      <w:r>
        <w:rPr>
          <w:rFonts w:ascii="Helvetica Neue" w:hAnsi="Helvetica Neue"/>
        </w:rPr>
        <w:t xml:space="preserve"> din </w:t>
      </w:r>
      <w:proofErr w:type="spellStart"/>
      <w:r>
        <w:rPr>
          <w:rFonts w:ascii="Helvetica Neue" w:hAnsi="Helvetica Neue"/>
        </w:rPr>
        <w:t>sponsorizarea</w:t>
      </w:r>
      <w:proofErr w:type="spellEnd"/>
      <w:r>
        <w:rPr>
          <w:rFonts w:ascii="Helvetica Neue" w:hAnsi="Helvetica Neue"/>
        </w:rPr>
        <w:t xml:space="preserve"> </w:t>
      </w:r>
      <w:proofErr w:type="spellStart"/>
      <w:r>
        <w:rPr>
          <w:rFonts w:ascii="Helvetica Neue" w:hAnsi="Helvetica Neue"/>
        </w:rPr>
        <w:t>Engie</w:t>
      </w:r>
      <w:proofErr w:type="spellEnd"/>
    </w:p>
    <w:p w:rsidR="00F52F9B" w:rsidRDefault="00F52F9B">
      <w:pPr>
        <w:pStyle w:val="Body"/>
      </w:pPr>
    </w:p>
    <w:p w:rsidR="00F52F9B" w:rsidRDefault="00A50CC3">
      <w:pPr>
        <w:pStyle w:val="Body"/>
      </w:pPr>
      <w:r>
        <w:rPr>
          <w:rFonts w:ascii="Calibri" w:eastAsia="Calibri" w:hAnsi="Calibri" w:cs="Calibri"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margin">
                  <wp:posOffset>-24333</wp:posOffset>
                </wp:positionH>
                <wp:positionV relativeFrom="line">
                  <wp:posOffset>204651</wp:posOffset>
                </wp:positionV>
                <wp:extent cx="2246630" cy="721281"/>
                <wp:effectExtent l="0" t="0" r="0" b="0"/>
                <wp:wrapNone/>
                <wp:docPr id="1073741838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46630" cy="721281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:rsidR="00F52F9B" w:rsidRDefault="00F52F9B">
                            <w:pPr>
                              <w:pStyle w:val="textaditional"/>
                              <w:jc w:val="both"/>
                            </w:pPr>
                          </w:p>
                        </w:txbxContent>
                      </wps:txbx>
                      <wps:bodyPr wrap="square" lIns="45719" tIns="45719" rIns="45719" bIns="45719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officeArt object" o:spid="_x0000_s1026" type="#_x0000_t202" alt="Text Box 2" style="position:absolute;left:0;text-align:left;margin-left:-1.9pt;margin-top:16.1pt;width:176.9pt;height:56.8pt;z-index:251659264;visibility:visible;mso-wrap-style:square;mso-wrap-distance-left:0;mso-wrap-distance-top:0;mso-wrap-distance-right:0;mso-wrap-distance-bottom:0;mso-position-horizontal:absolute;mso-position-horizontal-relative:margin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" filled="f" stroked="f" strokeweight="1pt">
                <v:stroke miterlimit="4"/>
                <v:textbox inset="1.27mm,1.27mm,1.27mm,1.27mm">
                  <w:txbxContent>
                    <w:p w:rsidR="00F52F9B" w:rsidRDefault="00F52F9B">
                      <w:pPr>
                        <w:pStyle w:val="textaditional"/>
                        <w:jc w:val="both"/>
                      </w:pPr>
                    </w:p>
                  </w:txbxContent>
                </v:textbox>
                <w10:wrap anchorx="margin" anchory="line"/>
              </v:shape>
            </w:pict>
          </mc:Fallback>
        </mc:AlternateContent>
      </w:r>
    </w:p>
    <w:p w:rsidR="00F52F9B" w:rsidRDefault="00F52F9B">
      <w:pPr>
        <w:pStyle w:val="BodyText"/>
        <w:rPr>
          <w:rFonts w:ascii="Arial" w:eastAsia="Arial" w:hAnsi="Arial" w:cs="Arial"/>
          <w:sz w:val="24"/>
          <w:szCs w:val="24"/>
        </w:rPr>
      </w:pPr>
    </w:p>
    <w:p w:rsidR="00F52F9B" w:rsidRDefault="00F52F9B">
      <w:pPr>
        <w:pStyle w:val="BodyText"/>
        <w:rPr>
          <w:rFonts w:ascii="HelveticaNeueLT Pro 55 Roman" w:eastAsia="HelveticaNeueLT Pro 55 Roman" w:hAnsi="HelveticaNeueLT Pro 55 Roman" w:cs="HelveticaNeueLT Pro 55 Roman"/>
          <w:sz w:val="24"/>
          <w:szCs w:val="24"/>
        </w:rPr>
      </w:pPr>
    </w:p>
    <w:p w:rsidR="00F52F9B" w:rsidRDefault="00A50CC3">
      <w:pPr>
        <w:pStyle w:val="titlu"/>
        <w:tabs>
          <w:tab w:val="center" w:pos="4513"/>
          <w:tab w:val="left" w:pos="7614"/>
        </w:tabs>
      </w:pPr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0" distR="0" simplePos="0" relativeHeight="251661312" behindDoc="0" locked="0" layoutInCell="1" allowOverlap="1">
                <wp:simplePos x="0" y="0"/>
                <wp:positionH relativeFrom="margin">
                  <wp:posOffset>-24333</wp:posOffset>
                </wp:positionH>
                <wp:positionV relativeFrom="line">
                  <wp:posOffset>554771</wp:posOffset>
                </wp:positionV>
                <wp:extent cx="2421890" cy="661035"/>
                <wp:effectExtent l="0" t="0" r="0" b="0"/>
                <wp:wrapNone/>
                <wp:docPr id="1073741840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21890" cy="661035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:rsidR="00F52F9B" w:rsidRDefault="00F52F9B">
                            <w:pPr>
                              <w:pStyle w:val="textaditional"/>
                              <w:jc w:val="both"/>
                            </w:pPr>
                          </w:p>
                        </w:txbxContent>
                      </wps:txbx>
                      <wps:bodyPr wrap="square" lIns="45719" tIns="45719" rIns="45719" bIns="45719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7" type="#_x0000_t202" alt="Text Box 2" style="position:absolute;left:0;text-align:left;margin-left:-1.9pt;margin-top:43.7pt;width:190.7pt;height:52.05pt;z-index:251661312;visibility:visible;mso-wrap-style:square;mso-wrap-distance-left:0;mso-wrap-distance-top:0;mso-wrap-distance-right:0;mso-wrap-distance-bottom:0;mso-position-horizontal:absolute;mso-position-horizontal-relative:margin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" filled="f" stroked="f" strokeweight="1pt">
                <v:stroke miterlimit="4"/>
                <v:textbox inset="1.27mm,1.27mm,1.27mm,1.27mm">
                  <w:txbxContent>
                    <w:p w:rsidR="00F52F9B" w:rsidRDefault="00F52F9B">
                      <w:pPr>
                        <w:pStyle w:val="textaditional"/>
                        <w:jc w:val="both"/>
                      </w:pPr>
                    </w:p>
                  </w:txbxContent>
                </v:textbox>
                <w10:wrap anchorx="margin" anchory="lin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0288" behindDoc="0" locked="0" layoutInCell="1" allowOverlap="1">
                <wp:simplePos x="0" y="0"/>
                <wp:positionH relativeFrom="margin">
                  <wp:posOffset>3968115</wp:posOffset>
                </wp:positionH>
                <wp:positionV relativeFrom="line">
                  <wp:posOffset>608111</wp:posOffset>
                </wp:positionV>
                <wp:extent cx="1778000" cy="554355"/>
                <wp:effectExtent l="0" t="0" r="0" b="0"/>
                <wp:wrapNone/>
                <wp:docPr id="1073741841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78000" cy="554355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:rsidR="00F52F9B" w:rsidRDefault="00F52F9B">
                            <w:pPr>
                              <w:pStyle w:val="textaditional"/>
                            </w:pPr>
                          </w:p>
                        </w:txbxContent>
                      </wps:txbx>
                      <wps:bodyPr wrap="square" lIns="45719" tIns="45719" rIns="45719" bIns="45719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8" type="#_x0000_t202" alt="Text Box 2" style="position:absolute;left:0;text-align:left;margin-left:312.45pt;margin-top:47.9pt;width:140pt;height:43.65pt;z-index:251660288;visibility:visible;mso-wrap-style:square;mso-wrap-distance-left:0;mso-wrap-distance-top:0;mso-wrap-distance-right:0;mso-wrap-distance-bottom:0;mso-position-horizontal:absolute;mso-position-horizontal-relative:margin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" filled="f" stroked="f" strokeweight="1pt">
                <v:stroke miterlimit="4"/>
                <v:textbox inset="1.27mm,1.27mm,1.27mm,1.27mm">
                  <w:txbxContent>
                    <w:p w:rsidR="00F52F9B" w:rsidRDefault="00F52F9B">
                      <w:pPr>
                        <w:pStyle w:val="textaditional"/>
                      </w:pPr>
                    </w:p>
                  </w:txbxContent>
                </v:textbox>
                <w10:wrap anchorx="margin" anchory="line"/>
              </v:shape>
            </w:pict>
          </mc:Fallback>
        </mc:AlternateContent>
      </w:r>
    </w:p>
    <w:p w:rsidR="00F52F9B" w:rsidRDefault="00F52F9B">
      <w:pPr>
        <w:pStyle w:val="titlu"/>
        <w:tabs>
          <w:tab w:val="center" w:pos="4513"/>
          <w:tab w:val="left" w:pos="7614"/>
        </w:tabs>
        <w:jc w:val="left"/>
        <w:rPr>
          <w:sz w:val="24"/>
          <w:szCs w:val="24"/>
        </w:rPr>
      </w:pPr>
    </w:p>
    <w:p w:rsidR="00F52F9B" w:rsidRDefault="00F52F9B">
      <w:pPr>
        <w:pStyle w:val="titlu"/>
        <w:tabs>
          <w:tab w:val="center" w:pos="4513"/>
          <w:tab w:val="left" w:pos="7614"/>
        </w:tabs>
        <w:jc w:val="left"/>
        <w:rPr>
          <w:sz w:val="24"/>
          <w:szCs w:val="24"/>
        </w:rPr>
      </w:pPr>
    </w:p>
    <w:p w:rsidR="00F52F9B" w:rsidRDefault="00A50CC3">
      <w:pPr>
        <w:pStyle w:val="titlu"/>
        <w:tabs>
          <w:tab w:val="center" w:pos="4513"/>
          <w:tab w:val="left" w:pos="7614"/>
        </w:tabs>
        <w:jc w:val="left"/>
      </w:pPr>
      <w:r>
        <w:rPr>
          <w:sz w:val="24"/>
          <w:szCs w:val="24"/>
        </w:rPr>
        <w:tab/>
      </w:r>
    </w:p>
    <w:sectPr w:rsidR="00F52F9B">
      <w:headerReference w:type="default" r:id="rId7"/>
      <w:footerReference w:type="default" r:id="rId8"/>
      <w:pgSz w:w="11900" w:h="16840"/>
      <w:pgMar w:top="3312" w:right="1440" w:bottom="1440" w:left="1440" w:header="567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50CC3" w:rsidRDefault="00A50CC3">
      <w:r>
        <w:separator/>
      </w:r>
    </w:p>
  </w:endnote>
  <w:endnote w:type="continuationSeparator" w:id="0">
    <w:p w:rsidR="00A50CC3" w:rsidRDefault="00A50C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Helvetica Neue">
    <w:altName w:val="Times New Roman"/>
    <w:charset w:val="00"/>
    <w:family w:val="roman"/>
    <w:pitch w:val="default"/>
  </w:font>
  <w:font w:name="HelveticaNeueLT Pro 55 Roman">
    <w:altName w:val="Arial"/>
    <w:panose1 w:val="00000000000000000000"/>
    <w:charset w:val="00"/>
    <w:family w:val="swiss"/>
    <w:notTrueType/>
    <w:pitch w:val="variable"/>
    <w:sig w:usb0="800000AF" w:usb1="5000205B" w:usb2="00000000" w:usb3="00000000" w:csb0="0000009B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NeueLT Pro 33 ThEx">
    <w:altName w:val="Arial"/>
    <w:panose1 w:val="00000000000000000000"/>
    <w:charset w:val="00"/>
    <w:family w:val="swiss"/>
    <w:notTrueType/>
    <w:pitch w:val="variable"/>
    <w:sig w:usb0="800000AF" w:usb1="5000205B" w:usb2="00000000" w:usb3="00000000" w:csb0="0000009B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2F9B" w:rsidRDefault="00A50CC3">
    <w:pPr>
      <w:pStyle w:val="Footer"/>
      <w:tabs>
        <w:tab w:val="clear" w:pos="9360"/>
        <w:tab w:val="right" w:pos="9000"/>
      </w:tabs>
      <w:jc w:val="center"/>
    </w:pPr>
    <w: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50CC3" w:rsidRDefault="00A50CC3">
      <w:r>
        <w:separator/>
      </w:r>
    </w:p>
  </w:footnote>
  <w:footnote w:type="continuationSeparator" w:id="0">
    <w:p w:rsidR="00A50CC3" w:rsidRDefault="00A50C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2F9B" w:rsidRDefault="00A50CC3">
    <w:pPr>
      <w:pStyle w:val="Header"/>
      <w:tabs>
        <w:tab w:val="clear" w:pos="9360"/>
        <w:tab w:val="right" w:pos="9000"/>
      </w:tabs>
    </w:pPr>
    <w:r>
      <w:rPr>
        <w:noProof/>
      </w:rPr>
      <w:drawing>
        <wp:anchor distT="152400" distB="152400" distL="152400" distR="152400" simplePos="0" relativeHeight="251658240" behindDoc="1" locked="0" layoutInCell="1" allowOverlap="1">
          <wp:simplePos x="0" y="0"/>
          <wp:positionH relativeFrom="page">
            <wp:posOffset>437312</wp:posOffset>
          </wp:positionH>
          <wp:positionV relativeFrom="page">
            <wp:posOffset>437515</wp:posOffset>
          </wp:positionV>
          <wp:extent cx="918210" cy="1225550"/>
          <wp:effectExtent l="0" t="0" r="0" b="0"/>
          <wp:wrapNone/>
          <wp:docPr id="1073741825" name="officeArt object" descr="logo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logo.png" descr="logo.png"/>
                  <pic:cNvPicPr>
                    <a:picLocks noChangeAspect="1"/>
                  </pic:cNvPicPr>
                </pic:nvPicPr>
                <pic:blipFill>
                  <a:blip r:embed="rId1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18210" cy="1225550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>
      <w:rPr>
        <w:noProof/>
      </w:rPr>
      <w:drawing>
        <wp:anchor distT="152400" distB="152400" distL="152400" distR="152400" simplePos="0" relativeHeight="251659264" behindDoc="1" locked="0" layoutInCell="1" allowOverlap="1">
          <wp:simplePos x="0" y="0"/>
          <wp:positionH relativeFrom="page">
            <wp:posOffset>5924550</wp:posOffset>
          </wp:positionH>
          <wp:positionV relativeFrom="page">
            <wp:posOffset>285750</wp:posOffset>
          </wp:positionV>
          <wp:extent cx="1381125" cy="1381125"/>
          <wp:effectExtent l="0" t="0" r="0" b="0"/>
          <wp:wrapNone/>
          <wp:docPr id="1073741826" name="officeArt object" descr="logo-Consiliul-General-Bucuresti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6" name="logo-Consiliul-General-Bucuresti.png" descr="logo-Consiliul-General-Bucuresti.png"/>
                  <pic:cNvPicPr>
                    <a:picLocks noChangeAspect="1"/>
                  </pic:cNvPicPr>
                </pic:nvPicPr>
                <pic:blipFill>
                  <a:blip r:embed="rId2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81125" cy="1381125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152400" distB="152400" distL="152400" distR="152400" simplePos="0" relativeHeight="251660288" behindDoc="1" locked="0" layoutInCell="1" allowOverlap="1">
              <wp:simplePos x="0" y="0"/>
              <wp:positionH relativeFrom="page">
                <wp:posOffset>3170716</wp:posOffset>
              </wp:positionH>
              <wp:positionV relativeFrom="page">
                <wp:posOffset>466725</wp:posOffset>
              </wp:positionV>
              <wp:extent cx="1352145" cy="1403986"/>
              <wp:effectExtent l="0" t="0" r="0" b="0"/>
              <wp:wrapNone/>
              <wp:docPr id="1073741827" name="officeArt object" descr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352145" cy="1403986"/>
                      </a:xfrm>
                      <a:prstGeom prst="rect">
                        <a:avLst/>
                      </a:prstGeom>
                      <a:noFill/>
                      <a:ln w="12700" cap="flat">
                        <a:noFill/>
                        <a:miter lim="400000"/>
                      </a:ln>
                      <a:effectLst/>
                    </wps:spPr>
                    <wps:txbx>
                      <w:txbxContent>
                        <w:p w:rsidR="00F52F9B" w:rsidRDefault="00A50CC3">
                          <w:pPr>
                            <w:pStyle w:val="Body"/>
                            <w:jc w:val="center"/>
                          </w:pPr>
                          <w:r>
                            <w:rPr>
                              <w:color w:val="17427C"/>
                              <w:sz w:val="12"/>
                              <w:szCs w:val="12"/>
                              <w:u w:color="17427C"/>
                            </w:rPr>
                            <w:t>www.csmbucuresti.ro</w:t>
                          </w:r>
                        </w:p>
                      </w:txbxContent>
                    </wps:txbx>
                    <wps:bodyPr wrap="square" lIns="45719" tIns="45719" rIns="45719" bIns="45719" numCol="1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33" type="#_x0000_t202" style="visibility:visible;position:absolute;margin-left:249.7pt;margin-top:36.8pt;width:106.5pt;height:110.6pt;z-index:-251656192;mso-position-horizontal:absolute;mso-position-horizontal-relative:page;mso-position-vertical:absolute;mso-position-vertical-relative:page;mso-wrap-distance-left:12.0pt;mso-wrap-distance-top:12.0pt;mso-wrap-distance-right:12.0pt;mso-wrap-distance-bottom:12.0pt;">
              <v:fill on="f"/>
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<v:textbox>
                <w:txbxContent>
                  <w:p>
                    <w:pPr>
                      <w:pStyle w:val="Body"/>
                      <w:jc w:val="center"/>
                    </w:pPr>
                    <w:r>
                      <w:rPr>
                        <w:outline w:val="0"/>
                        <w:color w:val="17427c"/>
                        <w:sz w:val="12"/>
                        <w:szCs w:val="12"/>
                        <w:u w:color="17427c"/>
                        <w:rtl w:val="0"/>
                        <w14:textFill>
                          <w14:solidFill>
                            <w14:srgbClr w14:val="17427C"/>
                          </w14:solidFill>
                        </w14:textFill>
                      </w:rPr>
                      <w:t>www.csmbucuresti.ro</w:t>
                    </w:r>
                  </w:p>
                </w:txbxContent>
              </v:textbox>
              <w10:wrap type="none" side="bothSides"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152400" distB="152400" distL="152400" distR="152400" simplePos="0" relativeHeight="251661312" behindDoc="1" locked="0" layoutInCell="1" allowOverlap="1">
              <wp:simplePos x="0" y="0"/>
              <wp:positionH relativeFrom="page">
                <wp:posOffset>1487805</wp:posOffset>
              </wp:positionH>
              <wp:positionV relativeFrom="page">
                <wp:posOffset>631825</wp:posOffset>
              </wp:positionV>
              <wp:extent cx="4631690" cy="45085"/>
              <wp:effectExtent l="0" t="0" r="0" b="0"/>
              <wp:wrapNone/>
              <wp:docPr id="1073741828" name="officeArt object" descr="Rectangl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631690" cy="45085"/>
                      </a:xfrm>
                      <a:prstGeom prst="rect">
                        <a:avLst/>
                      </a:prstGeom>
                      <a:solidFill>
                        <a:srgbClr val="00ADEE"/>
                      </a:solidFill>
                      <a:ln w="12700" cap="flat">
                        <a:noFill/>
                        <a:miter lim="400000"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rect id="_x0000_s1034" style="visibility:visible;position:absolute;margin-left:117.2pt;margin-top:49.8pt;width:364.7pt;height:3.5pt;z-index:-251655168;mso-position-horizontal:absolute;mso-position-horizontal-relative:page;mso-position-vertical:absolute;mso-position-vertical-relative:page;mso-wrap-distance-left:12.0pt;mso-wrap-distance-top:12.0pt;mso-wrap-distance-right:12.0pt;mso-wrap-distance-bottom:12.0pt;">
              <v:fill color="#00ADEE" opacity="100.0%" type="solid"/>
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<w10:wrap type="none" side="bothSides" anchorx="page" anchory="page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152400" distB="152400" distL="152400" distR="152400" simplePos="0" relativeHeight="251662336" behindDoc="1" locked="0" layoutInCell="1" allowOverlap="1">
              <wp:simplePos x="0" y="0"/>
              <wp:positionH relativeFrom="page">
                <wp:posOffset>-462280</wp:posOffset>
              </wp:positionH>
              <wp:positionV relativeFrom="page">
                <wp:posOffset>639445</wp:posOffset>
              </wp:positionV>
              <wp:extent cx="802641" cy="45719"/>
              <wp:effectExtent l="0" t="0" r="0" b="0"/>
              <wp:wrapNone/>
              <wp:docPr id="1073741829" name="officeArt object" descr="Rectangle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802641" cy="45719"/>
                      </a:xfrm>
                      <a:prstGeom prst="rect">
                        <a:avLst/>
                      </a:prstGeom>
                      <a:solidFill>
                        <a:srgbClr val="00ADEE"/>
                      </a:solidFill>
                      <a:ln w="12700" cap="flat">
                        <a:noFill/>
                        <a:miter lim="400000"/>
                      </a:ln>
                      <a:effectLst/>
                    </wps:spPr>
                    <wps:txbx>
                      <w:txbxContent>
                        <w:p w:rsidR="00F52F9B" w:rsidRDefault="00A50CC3">
                          <w:pPr>
                            <w:pStyle w:val="Body"/>
                            <w:jc w:val="center"/>
                          </w:pPr>
                          <w:r>
                            <w:t xml:space="preserve">          </w:t>
                          </w:r>
                        </w:p>
                      </w:txbxContent>
                    </wps:txbx>
                    <wps:bodyPr wrap="square" lIns="45719" tIns="45719" rIns="45719" bIns="45719" numCol="1" anchor="ctr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_x0000_s1035" style="visibility:visible;position:absolute;margin-left:-36.4pt;margin-top:50.4pt;width:63.2pt;height:3.6pt;z-index:-251654144;mso-position-horizontal:absolute;mso-position-horizontal-relative:page;mso-position-vertical:absolute;mso-position-vertical-relative:page;mso-wrap-distance-left:12.0pt;mso-wrap-distance-top:12.0pt;mso-wrap-distance-right:12.0pt;mso-wrap-distance-bottom:12.0pt;">
              <v:fill color="#00ADEE" opacity="100.0%" type="solid"/>
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<v:textbox>
                <w:txbxContent>
                  <w:p>
                    <w:pPr>
                      <w:pStyle w:val="Body"/>
                      <w:jc w:val="center"/>
                    </w:pPr>
                    <w:r>
                      <w:rPr>
                        <w:rtl w:val="0"/>
                      </w:rPr>
                      <w:t xml:space="preserve">          </w:t>
                    </w:r>
                  </w:p>
                </w:txbxContent>
              </v:textbox>
              <w10:wrap type="none" side="bothSides" anchorx="page" anchory="page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152400" distB="152400" distL="152400" distR="152400" simplePos="0" relativeHeight="251663360" behindDoc="1" locked="0" layoutInCell="1" allowOverlap="1">
              <wp:simplePos x="0" y="0"/>
              <wp:positionH relativeFrom="page">
                <wp:posOffset>7116444</wp:posOffset>
              </wp:positionH>
              <wp:positionV relativeFrom="page">
                <wp:posOffset>639445</wp:posOffset>
              </wp:positionV>
              <wp:extent cx="802641" cy="45719"/>
              <wp:effectExtent l="0" t="0" r="0" b="0"/>
              <wp:wrapNone/>
              <wp:docPr id="1073741830" name="officeArt object" descr="Rectangle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802641" cy="45719"/>
                      </a:xfrm>
                      <a:prstGeom prst="rect">
                        <a:avLst/>
                      </a:prstGeom>
                      <a:solidFill>
                        <a:srgbClr val="00ADEE"/>
                      </a:solidFill>
                      <a:ln w="12700" cap="flat">
                        <a:noFill/>
                        <a:miter lim="400000"/>
                      </a:ln>
                      <a:effectLst/>
                    </wps:spPr>
                    <wps:txbx>
                      <w:txbxContent>
                        <w:p w:rsidR="00F52F9B" w:rsidRDefault="00A50CC3">
                          <w:pPr>
                            <w:pStyle w:val="Body"/>
                            <w:jc w:val="center"/>
                          </w:pPr>
                          <w:r>
                            <w:t xml:space="preserve">          </w:t>
                          </w:r>
                        </w:p>
                      </w:txbxContent>
                    </wps:txbx>
                    <wps:bodyPr wrap="square" lIns="45719" tIns="45719" rIns="45719" bIns="45719" numCol="1" anchor="ctr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_x0000_s1036" style="visibility:visible;position:absolute;margin-left:560.3pt;margin-top:50.4pt;width:63.2pt;height:3.6pt;z-index:-251653120;mso-position-horizontal:absolute;mso-position-horizontal-relative:page;mso-position-vertical:absolute;mso-position-vertical-relative:page;mso-wrap-distance-left:12.0pt;mso-wrap-distance-top:12.0pt;mso-wrap-distance-right:12.0pt;mso-wrap-distance-bottom:12.0pt;">
              <v:fill color="#00ADEE" opacity="100.0%" type="solid"/>
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<v:textbox>
                <w:txbxContent>
                  <w:p>
                    <w:pPr>
                      <w:pStyle w:val="Body"/>
                      <w:jc w:val="center"/>
                    </w:pPr>
                    <w:r>
                      <w:rPr>
                        <w:rtl w:val="0"/>
                      </w:rPr>
                      <w:t xml:space="preserve">          </w:t>
                    </w:r>
                  </w:p>
                </w:txbxContent>
              </v:textbox>
              <w10:wrap type="none" side="bothSides" anchorx="page" anchory="page"/>
            </v:rect>
          </w:pict>
        </mc:Fallback>
      </mc:AlternateContent>
    </w:r>
    <w:r>
      <w:rPr>
        <w:noProof/>
      </w:rPr>
      <w:drawing>
        <wp:anchor distT="152400" distB="152400" distL="152400" distR="152400" simplePos="0" relativeHeight="251664384" behindDoc="1" locked="0" layoutInCell="1" allowOverlap="1">
          <wp:simplePos x="0" y="0"/>
          <wp:positionH relativeFrom="page">
            <wp:posOffset>391159</wp:posOffset>
          </wp:positionH>
          <wp:positionV relativeFrom="page">
            <wp:posOffset>9904095</wp:posOffset>
          </wp:positionV>
          <wp:extent cx="1205231" cy="141153"/>
          <wp:effectExtent l="0" t="0" r="0" b="0"/>
          <wp:wrapNone/>
          <wp:docPr id="1073741831" name="officeArt object" descr="CLAIM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31" name="CLAIM.png" descr="CLAIM.png"/>
                  <pic:cNvPicPr>
                    <a:picLocks noChangeAspect="1"/>
                  </pic:cNvPicPr>
                </pic:nvPicPr>
                <pic:blipFill>
                  <a:blip r:embed="rId3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05231" cy="141153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152400" distB="152400" distL="152400" distR="152400" simplePos="0" relativeHeight="251665408" behindDoc="1" locked="0" layoutInCell="1" allowOverlap="1">
              <wp:simplePos x="0" y="0"/>
              <wp:positionH relativeFrom="page">
                <wp:posOffset>1575880</wp:posOffset>
              </wp:positionH>
              <wp:positionV relativeFrom="page">
                <wp:posOffset>10029094</wp:posOffset>
              </wp:positionV>
              <wp:extent cx="5262665" cy="321013"/>
              <wp:effectExtent l="0" t="0" r="0" b="0"/>
              <wp:wrapNone/>
              <wp:docPr id="1073741832" name="officeArt object" descr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262665" cy="321013"/>
                      </a:xfrm>
                      <a:prstGeom prst="rect">
                        <a:avLst/>
                      </a:prstGeom>
                      <a:noFill/>
                      <a:ln w="12700" cap="flat">
                        <a:noFill/>
                        <a:miter lim="400000"/>
                      </a:ln>
                      <a:effectLst/>
                    </wps:spPr>
                    <wps:txbx>
                      <w:txbxContent>
                        <w:p w:rsidR="00F52F9B" w:rsidRDefault="00A50CC3">
                          <w:pPr>
                            <w:pStyle w:val="Body"/>
                            <w:jc w:val="center"/>
                          </w:pPr>
                          <w:proofErr w:type="spellStart"/>
                          <w:r>
                            <w:rPr>
                              <w:color w:val="17427C"/>
                              <w:sz w:val="12"/>
                              <w:szCs w:val="12"/>
                              <w:u w:color="17427C"/>
                            </w:rPr>
                            <w:t>Calea</w:t>
                          </w:r>
                          <w:proofErr w:type="spellEnd"/>
                          <w:r>
                            <w:rPr>
                              <w:color w:val="17427C"/>
                              <w:sz w:val="12"/>
                              <w:szCs w:val="12"/>
                              <w:u w:color="17427C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17427C"/>
                              <w:sz w:val="12"/>
                              <w:szCs w:val="12"/>
                              <w:u w:color="17427C"/>
                            </w:rPr>
                            <w:t>Vitan</w:t>
                          </w:r>
                          <w:proofErr w:type="spellEnd"/>
                          <w:r>
                            <w:rPr>
                              <w:color w:val="17427C"/>
                              <w:sz w:val="12"/>
                              <w:szCs w:val="12"/>
                              <w:u w:color="17427C"/>
                            </w:rPr>
                            <w:t xml:space="preserve">, nr. 242, </w:t>
                          </w:r>
                          <w:proofErr w:type="spellStart"/>
                          <w:r>
                            <w:rPr>
                              <w:color w:val="17427C"/>
                              <w:sz w:val="12"/>
                              <w:szCs w:val="12"/>
                              <w:u w:color="17427C"/>
                            </w:rPr>
                            <w:t>etaj</w:t>
                          </w:r>
                          <w:proofErr w:type="spellEnd"/>
                          <w:r>
                            <w:rPr>
                              <w:color w:val="17427C"/>
                              <w:sz w:val="12"/>
                              <w:szCs w:val="12"/>
                              <w:u w:color="17427C"/>
                            </w:rPr>
                            <w:t xml:space="preserve"> 1, Sector 3, </w:t>
                          </w:r>
                          <w:proofErr w:type="spellStart"/>
                          <w:r>
                            <w:rPr>
                              <w:color w:val="17427C"/>
                              <w:sz w:val="12"/>
                              <w:szCs w:val="12"/>
                              <w:u w:color="17427C"/>
                            </w:rPr>
                            <w:t>Bucure</w:t>
                          </w:r>
                          <w:r>
                            <w:rPr>
                              <w:color w:val="17427C"/>
                              <w:sz w:val="12"/>
                              <w:szCs w:val="12"/>
                              <w:u w:color="17427C"/>
                            </w:rPr>
                            <w:t>ș</w:t>
                          </w:r>
                          <w:r>
                            <w:rPr>
                              <w:color w:val="17427C"/>
                              <w:sz w:val="12"/>
                              <w:szCs w:val="12"/>
                              <w:u w:color="17427C"/>
                            </w:rPr>
                            <w:t>ti</w:t>
                          </w:r>
                          <w:proofErr w:type="spellEnd"/>
                          <w:r>
                            <w:rPr>
                              <w:color w:val="17427C"/>
                              <w:sz w:val="12"/>
                              <w:szCs w:val="12"/>
                              <w:u w:color="17427C"/>
                            </w:rPr>
                            <w:t xml:space="preserve">, </w:t>
                          </w:r>
                          <w:proofErr w:type="spellStart"/>
                          <w:r>
                            <w:rPr>
                              <w:color w:val="17427C"/>
                              <w:sz w:val="12"/>
                              <w:szCs w:val="12"/>
                              <w:u w:color="17427C"/>
                            </w:rPr>
                            <w:t>tel</w:t>
                          </w:r>
                          <w:proofErr w:type="spellEnd"/>
                          <w:r>
                            <w:rPr>
                              <w:color w:val="17427C"/>
                              <w:sz w:val="12"/>
                              <w:szCs w:val="12"/>
                              <w:u w:color="17427C"/>
                            </w:rPr>
                            <w:t xml:space="preserve">: +4 (021) 313.66.33, fax: +4 (021) 317.42.48, e-mail: </w:t>
                          </w:r>
                          <w:r>
                            <w:rPr>
                              <w:color w:val="17427C"/>
                              <w:sz w:val="12"/>
                              <w:szCs w:val="12"/>
                              <w:u w:color="17427C"/>
                            </w:rPr>
                            <w:t>office@csmbucuresti.ro</w:t>
                          </w:r>
                          <w:r>
                            <w:rPr>
                              <w:color w:val="262B33"/>
                              <w:sz w:val="12"/>
                              <w:szCs w:val="12"/>
                              <w:u w:color="262B33"/>
                              <w:shd w:val="clear" w:color="auto" w:fill="FFFFFF"/>
                            </w:rPr>
                            <w:br/>
                          </w:r>
                          <w:r>
                            <w:rPr>
                              <w:color w:val="1F497D"/>
                              <w:sz w:val="12"/>
                              <w:szCs w:val="12"/>
                              <w:u w:color="1F497D"/>
                              <w:shd w:val="clear" w:color="auto" w:fill="FFFFFF"/>
                            </w:rPr>
                            <w:t xml:space="preserve">CSM </w:t>
                          </w:r>
                          <w:proofErr w:type="spellStart"/>
                          <w:r>
                            <w:rPr>
                              <w:color w:val="1F497D"/>
                              <w:sz w:val="12"/>
                              <w:szCs w:val="12"/>
                              <w:u w:color="1F497D"/>
                              <w:shd w:val="clear" w:color="auto" w:fill="FFFFFF"/>
                            </w:rPr>
                            <w:t>București</w:t>
                          </w:r>
                          <w:proofErr w:type="spellEnd"/>
                          <w:r>
                            <w:rPr>
                              <w:color w:val="1F497D"/>
                              <w:sz w:val="12"/>
                              <w:szCs w:val="12"/>
                              <w:u w:color="1F497D"/>
                              <w:shd w:val="clear" w:color="auto" w:fill="FFFFFF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1F497D"/>
                              <w:sz w:val="12"/>
                              <w:szCs w:val="12"/>
                              <w:u w:color="1F497D"/>
                              <w:shd w:val="clear" w:color="auto" w:fill="FFFFFF"/>
                            </w:rPr>
                            <w:t>operează</w:t>
                          </w:r>
                          <w:proofErr w:type="spellEnd"/>
                          <w:r>
                            <w:rPr>
                              <w:color w:val="1F497D"/>
                              <w:sz w:val="12"/>
                              <w:szCs w:val="12"/>
                              <w:u w:color="1F497D"/>
                              <w:shd w:val="clear" w:color="auto" w:fill="FFFFFF"/>
                            </w:rPr>
                            <w:t xml:space="preserve"> conform </w:t>
                          </w:r>
                          <w:proofErr w:type="spellStart"/>
                          <w:r>
                            <w:rPr>
                              <w:color w:val="1F497D"/>
                              <w:sz w:val="12"/>
                              <w:szCs w:val="12"/>
                              <w:u w:color="1F497D"/>
                              <w:shd w:val="clear" w:color="auto" w:fill="FFFFFF"/>
                            </w:rPr>
                            <w:t>Regulamentului</w:t>
                          </w:r>
                          <w:proofErr w:type="spellEnd"/>
                          <w:r>
                            <w:rPr>
                              <w:color w:val="1F497D"/>
                              <w:sz w:val="12"/>
                              <w:szCs w:val="12"/>
                              <w:u w:color="1F497D"/>
                              <w:shd w:val="clear" w:color="auto" w:fill="FFFFFF"/>
                            </w:rPr>
                            <w:t xml:space="preserve"> UE nr. 629/2016 </w:t>
                          </w:r>
                          <w:proofErr w:type="spellStart"/>
                          <w:r>
                            <w:rPr>
                              <w:color w:val="1F497D"/>
                              <w:sz w:val="12"/>
                              <w:szCs w:val="12"/>
                              <w:u w:color="1F497D"/>
                              <w:shd w:val="clear" w:color="auto" w:fill="FFFFFF"/>
                            </w:rPr>
                            <w:t>privind</w:t>
                          </w:r>
                          <w:proofErr w:type="spellEnd"/>
                          <w:r>
                            <w:rPr>
                              <w:color w:val="1F497D"/>
                              <w:sz w:val="12"/>
                              <w:szCs w:val="12"/>
                              <w:u w:color="1F497D"/>
                              <w:shd w:val="clear" w:color="auto" w:fill="FFFFFF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1F497D"/>
                              <w:sz w:val="12"/>
                              <w:szCs w:val="12"/>
                              <w:u w:color="1F497D"/>
                              <w:shd w:val="clear" w:color="auto" w:fill="FFFFFF"/>
                            </w:rPr>
                            <w:t>protecția</w:t>
                          </w:r>
                          <w:proofErr w:type="spellEnd"/>
                          <w:r>
                            <w:rPr>
                              <w:color w:val="1F497D"/>
                              <w:sz w:val="12"/>
                              <w:szCs w:val="12"/>
                              <w:u w:color="1F497D"/>
                              <w:shd w:val="clear" w:color="auto" w:fill="FFFFFF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1F497D"/>
                              <w:sz w:val="12"/>
                              <w:szCs w:val="12"/>
                              <w:u w:color="1F497D"/>
                              <w:shd w:val="clear" w:color="auto" w:fill="FFFFFF"/>
                            </w:rPr>
                            <w:t>datelor</w:t>
                          </w:r>
                          <w:proofErr w:type="spellEnd"/>
                          <w:r>
                            <w:rPr>
                              <w:color w:val="1F497D"/>
                              <w:sz w:val="12"/>
                              <w:szCs w:val="12"/>
                              <w:u w:color="1F497D"/>
                              <w:shd w:val="clear" w:color="auto" w:fill="FFFFFF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color w:val="1F497D"/>
                              <w:sz w:val="12"/>
                              <w:szCs w:val="12"/>
                              <w:u w:color="1F497D"/>
                              <w:shd w:val="clear" w:color="auto" w:fill="FFFFFF"/>
                            </w:rPr>
                            <w:t>personale</w:t>
                          </w:r>
                          <w:proofErr w:type="spellEnd"/>
                        </w:p>
                      </w:txbxContent>
                    </wps:txbx>
                    <wps:bodyPr wrap="square" lIns="45719" tIns="45719" rIns="45719" bIns="45719" numCol="1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37" type="#_x0000_t202" style="visibility:visible;position:absolute;margin-left:124.1pt;margin-top:789.7pt;width:414.4pt;height:25.3pt;z-index:-251651072;mso-position-horizontal:absolute;mso-position-horizontal-relative:page;mso-position-vertical:absolute;mso-position-vertical-relative:page;mso-wrap-distance-left:12.0pt;mso-wrap-distance-top:12.0pt;mso-wrap-distance-right:12.0pt;mso-wrap-distance-bottom:12.0pt;">
              <v:fill on="f"/>
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<v:textbox>
                <w:txbxContent>
                  <w:p>
                    <w:pPr>
                      <w:pStyle w:val="Body"/>
                      <w:jc w:val="center"/>
                    </w:pPr>
                    <w:r>
                      <w:rPr>
                        <w:outline w:val="0"/>
                        <w:color w:val="17427c"/>
                        <w:sz w:val="12"/>
                        <w:szCs w:val="12"/>
                        <w:u w:color="17427c"/>
                        <w:rtl w:val="0"/>
                        <w14:textFill>
                          <w14:solidFill>
                            <w14:srgbClr w14:val="17427C"/>
                          </w14:solidFill>
                        </w14:textFill>
                      </w:rPr>
                      <w:t>Calea Vitan, nr. 242, etaj 1, Sector 3, Bucure</w:t>
                    </w:r>
                    <w:r>
                      <w:rPr>
                        <w:outline w:val="0"/>
                        <w:color w:val="17427c"/>
                        <w:sz w:val="12"/>
                        <w:szCs w:val="12"/>
                        <w:u w:color="17427c"/>
                        <w:rtl w:val="0"/>
                        <w:lang w:val="en-US"/>
                        <w14:textFill>
                          <w14:solidFill>
                            <w14:srgbClr w14:val="17427C"/>
                          </w14:solidFill>
                        </w14:textFill>
                      </w:rPr>
                      <w:t>ș</w:t>
                    </w:r>
                    <w:r>
                      <w:rPr>
                        <w:outline w:val="0"/>
                        <w:color w:val="17427c"/>
                        <w:sz w:val="12"/>
                        <w:szCs w:val="12"/>
                        <w:u w:color="17427c"/>
                        <w:rtl w:val="0"/>
                        <w14:textFill>
                          <w14:solidFill>
                            <w14:srgbClr w14:val="17427C"/>
                          </w14:solidFill>
                        </w14:textFill>
                      </w:rPr>
                      <w:t>ti, tel: +4 (021) 313.66.33, fax: +4 (021) 317.42.48, e-mail: office@csmbucuresti.ro</w:t>
                    </w:r>
                    <w:r>
                      <w:rPr>
                        <w:outline w:val="0"/>
                        <w:color w:val="262b33"/>
                        <w:sz w:val="12"/>
                        <w:szCs w:val="12"/>
                        <w:u w:color="262b33"/>
                        <w:shd w:val="clear" w:color="auto" w:fill="ffffff"/>
                        <w14:textFill>
                          <w14:solidFill>
                            <w14:srgbClr w14:val="262B33"/>
                          </w14:solidFill>
                        </w14:textFill>
                      </w:rPr>
                      <w:br w:type="textWrapping"/>
                    </w:r>
                    <w:r>
                      <w:rPr>
                        <w:outline w:val="0"/>
                        <w:color w:val="1f497d"/>
                        <w:sz w:val="12"/>
                        <w:szCs w:val="12"/>
                        <w:u w:color="1f497d"/>
                        <w:shd w:val="clear" w:color="auto" w:fill="ffffff"/>
                        <w:rtl w:val="0"/>
                        <w14:textFill>
                          <w14:solidFill>
                            <w14:srgbClr w14:val="1F497D"/>
                          </w14:solidFill>
                        </w14:textFill>
                      </w:rPr>
                      <w:t>CSM Bucure</w:t>
                    </w:r>
                    <w:r>
                      <w:rPr>
                        <w:outline w:val="0"/>
                        <w:color w:val="1f497d"/>
                        <w:sz w:val="12"/>
                        <w:szCs w:val="12"/>
                        <w:u w:color="1f497d"/>
                        <w:shd w:val="clear" w:color="auto" w:fill="ffffff"/>
                        <w:rtl w:val="0"/>
                        <w14:textFill>
                          <w14:solidFill>
                            <w14:srgbClr w14:val="1F497D"/>
                          </w14:solidFill>
                        </w14:textFill>
                      </w:rPr>
                      <w:t>ș</w:t>
                    </w:r>
                    <w:r>
                      <w:rPr>
                        <w:outline w:val="0"/>
                        <w:color w:val="1f497d"/>
                        <w:sz w:val="12"/>
                        <w:szCs w:val="12"/>
                        <w:u w:color="1f497d"/>
                        <w:shd w:val="clear" w:color="auto" w:fill="ffffff"/>
                        <w:rtl w:val="0"/>
                        <w14:textFill>
                          <w14:solidFill>
                            <w14:srgbClr w14:val="1F497D"/>
                          </w14:solidFill>
                        </w14:textFill>
                      </w:rPr>
                      <w:t>ti opereaz</w:t>
                    </w:r>
                    <w:r>
                      <w:rPr>
                        <w:outline w:val="0"/>
                        <w:color w:val="1f497d"/>
                        <w:sz w:val="12"/>
                        <w:szCs w:val="12"/>
                        <w:u w:color="1f497d"/>
                        <w:shd w:val="clear" w:color="auto" w:fill="ffffff"/>
                        <w:rtl w:val="0"/>
                        <w14:textFill>
                          <w14:solidFill>
                            <w14:srgbClr w14:val="1F497D"/>
                          </w14:solidFill>
                        </w14:textFill>
                      </w:rPr>
                      <w:t xml:space="preserve">ă </w:t>
                    </w:r>
                    <w:r>
                      <w:rPr>
                        <w:outline w:val="0"/>
                        <w:color w:val="1f497d"/>
                        <w:sz w:val="12"/>
                        <w:szCs w:val="12"/>
                        <w:u w:color="1f497d"/>
                        <w:shd w:val="clear" w:color="auto" w:fill="ffffff"/>
                        <w:rtl w:val="0"/>
                        <w14:textFill>
                          <w14:solidFill>
                            <w14:srgbClr w14:val="1F497D"/>
                          </w14:solidFill>
                        </w14:textFill>
                      </w:rPr>
                      <w:t>conform Regulamentului UE nr. 629/2016 privind protec</w:t>
                    </w:r>
                    <w:r>
                      <w:rPr>
                        <w:outline w:val="0"/>
                        <w:color w:val="1f497d"/>
                        <w:sz w:val="12"/>
                        <w:szCs w:val="12"/>
                        <w:u w:color="1f497d"/>
                        <w:shd w:val="clear" w:color="auto" w:fill="ffffff"/>
                        <w:rtl w:val="0"/>
                        <w14:textFill>
                          <w14:solidFill>
                            <w14:srgbClr w14:val="1F497D"/>
                          </w14:solidFill>
                        </w14:textFill>
                      </w:rPr>
                      <w:t>ț</w:t>
                    </w:r>
                    <w:r>
                      <w:rPr>
                        <w:outline w:val="0"/>
                        <w:color w:val="1f497d"/>
                        <w:sz w:val="12"/>
                        <w:szCs w:val="12"/>
                        <w:u w:color="1f497d"/>
                        <w:shd w:val="clear" w:color="auto" w:fill="ffffff"/>
                        <w:rtl w:val="0"/>
                        <w14:textFill>
                          <w14:solidFill>
                            <w14:srgbClr w14:val="1F497D"/>
                          </w14:solidFill>
                        </w14:textFill>
                      </w:rPr>
                      <w:t>ia datelor personale</w:t>
                    </w:r>
                  </w:p>
                </w:txbxContent>
              </v:textbox>
              <w10:wrap type="none" side="bothSides"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152400" distB="152400" distL="152400" distR="152400" simplePos="0" relativeHeight="251666432" behindDoc="1" locked="0" layoutInCell="1" allowOverlap="1">
              <wp:simplePos x="0" y="0"/>
              <wp:positionH relativeFrom="page">
                <wp:posOffset>1635759</wp:posOffset>
              </wp:positionH>
              <wp:positionV relativeFrom="page">
                <wp:posOffset>9947275</wp:posOffset>
              </wp:positionV>
              <wp:extent cx="6276341" cy="45085"/>
              <wp:effectExtent l="0" t="0" r="0" b="0"/>
              <wp:wrapNone/>
              <wp:docPr id="1073741833" name="officeArt object" descr="Rectangle 1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276341" cy="45085"/>
                      </a:xfrm>
                      <a:prstGeom prst="rect">
                        <a:avLst/>
                      </a:prstGeom>
                      <a:solidFill>
                        <a:srgbClr val="00ADEE"/>
                      </a:solidFill>
                      <a:ln w="12700" cap="flat">
                        <a:noFill/>
                        <a:miter lim="400000"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rect id="_x0000_s1038" style="visibility:visible;position:absolute;margin-left:128.8pt;margin-top:783.2pt;width:494.2pt;height:3.5pt;z-index:-251650048;mso-position-horizontal:absolute;mso-position-horizontal-relative:page;mso-position-vertical:absolute;mso-position-vertical-relative:page;mso-wrap-distance-left:12.0pt;mso-wrap-distance-top:12.0pt;mso-wrap-distance-right:12.0pt;mso-wrap-distance-bottom:12.0pt;">
              <v:fill color="#00ADEE" opacity="100.0%" type="solid"/>
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<w10:wrap type="none" side="bothSides" anchorx="page" anchory="page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152400" distB="152400" distL="152400" distR="152400" simplePos="0" relativeHeight="251667456" behindDoc="1" locked="0" layoutInCell="1" allowOverlap="1">
              <wp:simplePos x="0" y="0"/>
              <wp:positionH relativeFrom="page">
                <wp:posOffset>-462280</wp:posOffset>
              </wp:positionH>
              <wp:positionV relativeFrom="page">
                <wp:posOffset>9952355</wp:posOffset>
              </wp:positionV>
              <wp:extent cx="802641" cy="45085"/>
              <wp:effectExtent l="0" t="0" r="0" b="0"/>
              <wp:wrapNone/>
              <wp:docPr id="1073741834" name="officeArt object" descr="Rectangle 1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802641" cy="45085"/>
                      </a:xfrm>
                      <a:prstGeom prst="rect">
                        <a:avLst/>
                      </a:prstGeom>
                      <a:solidFill>
                        <a:srgbClr val="00ADEE"/>
                      </a:solidFill>
                      <a:ln w="12700" cap="flat">
                        <a:noFill/>
                        <a:miter lim="400000"/>
                      </a:ln>
                      <a:effectLst/>
                    </wps:spPr>
                    <wps:txbx>
                      <w:txbxContent>
                        <w:p w:rsidR="00F52F9B" w:rsidRDefault="00A50CC3">
                          <w:pPr>
                            <w:pStyle w:val="Body"/>
                            <w:jc w:val="center"/>
                          </w:pPr>
                          <w:r>
                            <w:t xml:space="preserve">          </w:t>
                          </w:r>
                        </w:p>
                      </w:txbxContent>
                    </wps:txbx>
                    <wps:bodyPr wrap="square" lIns="45719" tIns="45719" rIns="45719" bIns="45719" numCol="1" anchor="ctr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_x0000_s1039" style="visibility:visible;position:absolute;margin-left:-36.4pt;margin-top:783.7pt;width:63.2pt;height:3.5pt;z-index:-251649024;mso-position-horizontal:absolute;mso-position-horizontal-relative:page;mso-position-vertical:absolute;mso-position-vertical-relative:page;mso-wrap-distance-left:12.0pt;mso-wrap-distance-top:12.0pt;mso-wrap-distance-right:12.0pt;mso-wrap-distance-bottom:12.0pt;">
              <v:fill color="#00ADEE" opacity="100.0%" type="solid"/>
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<v:textbox>
                <w:txbxContent>
                  <w:p>
                    <w:pPr>
                      <w:pStyle w:val="Body"/>
                      <w:jc w:val="center"/>
                    </w:pPr>
                    <w:r>
                      <w:rPr>
                        <w:rtl w:val="0"/>
                      </w:rPr>
                      <w:t xml:space="preserve">          </w:t>
                    </w:r>
                  </w:p>
                </w:txbxContent>
              </v:textbox>
              <w10:wrap type="none" side="bothSides"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371791"/>
    <w:multiLevelType w:val="hybridMultilevel"/>
    <w:tmpl w:val="B29CA2A2"/>
    <w:lvl w:ilvl="0" w:tplc="6C66ED5E">
      <w:start w:val="7"/>
      <w:numFmt w:val="bullet"/>
      <w:lvlText w:val="-"/>
      <w:lvlJc w:val="left"/>
      <w:pPr>
        <w:ind w:left="720" w:hanging="360"/>
      </w:pPr>
      <w:rPr>
        <w:rFonts w:ascii="Helvetica Neue" w:eastAsia="HelveticaNeueLT Pro 55 Roman" w:hAnsi="Helvetica Neue" w:cs="HelveticaNeueLT Pro 55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E0C62A3"/>
    <w:multiLevelType w:val="hybridMultilevel"/>
    <w:tmpl w:val="A54CE6D0"/>
    <w:styleLink w:val="ImportedStyle1"/>
    <w:lvl w:ilvl="0" w:tplc="61D0C7CC">
      <w:start w:val="1"/>
      <w:numFmt w:val="bullet"/>
      <w:lvlText w:val="-"/>
      <w:lvlJc w:val="left"/>
      <w:pPr>
        <w:ind w:left="720" w:hanging="360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6360B20C">
      <w:start w:val="1"/>
      <w:numFmt w:val="bullet"/>
      <w:lvlText w:val="o"/>
      <w:lvlJc w:val="left"/>
      <w:pPr>
        <w:ind w:left="1440" w:hanging="360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BBC058A">
      <w:start w:val="1"/>
      <w:numFmt w:val="bullet"/>
      <w:lvlText w:val="▪"/>
      <w:lvlJc w:val="left"/>
      <w:pPr>
        <w:ind w:left="2160" w:hanging="360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EAFC5C20">
      <w:start w:val="1"/>
      <w:numFmt w:val="bullet"/>
      <w:lvlText w:val="•"/>
      <w:lvlJc w:val="left"/>
      <w:pPr>
        <w:ind w:left="2880" w:hanging="360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9B5A4D66">
      <w:start w:val="1"/>
      <w:numFmt w:val="bullet"/>
      <w:lvlText w:val="o"/>
      <w:lvlJc w:val="left"/>
      <w:pPr>
        <w:ind w:left="3600" w:hanging="360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92F68B06">
      <w:start w:val="1"/>
      <w:numFmt w:val="bullet"/>
      <w:lvlText w:val="▪"/>
      <w:lvlJc w:val="left"/>
      <w:pPr>
        <w:ind w:left="4320" w:hanging="360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BD0FEAA">
      <w:start w:val="1"/>
      <w:numFmt w:val="bullet"/>
      <w:lvlText w:val="•"/>
      <w:lvlJc w:val="left"/>
      <w:pPr>
        <w:ind w:left="5040" w:hanging="360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682C01A8">
      <w:start w:val="1"/>
      <w:numFmt w:val="bullet"/>
      <w:lvlText w:val="o"/>
      <w:lvlJc w:val="left"/>
      <w:pPr>
        <w:ind w:left="5760" w:hanging="360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0776ABB4">
      <w:start w:val="1"/>
      <w:numFmt w:val="bullet"/>
      <w:lvlText w:val="▪"/>
      <w:lvlJc w:val="left"/>
      <w:pPr>
        <w:ind w:left="6480" w:hanging="360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>
    <w:nsid w:val="6EC84D66"/>
    <w:multiLevelType w:val="hybridMultilevel"/>
    <w:tmpl w:val="A54CE6D0"/>
    <w:numStyleLink w:val="ImportedStyle1"/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2F9B"/>
    <w:rsid w:val="00A50CC3"/>
    <w:rsid w:val="00E61FE3"/>
    <w:rsid w:val="00F52F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6D09C714-6F04-40F8-B3F2-E24C64F922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styleId="Header">
    <w:name w:val="header"/>
    <w:pPr>
      <w:tabs>
        <w:tab w:val="center" w:pos="4680"/>
        <w:tab w:val="right" w:pos="9360"/>
      </w:tabs>
      <w:jc w:val="both"/>
    </w:pPr>
    <w:rPr>
      <w:rFonts w:ascii="HelveticaNeueLT Pro 55 Roman" w:eastAsia="HelveticaNeueLT Pro 55 Roman" w:hAnsi="HelveticaNeueLT Pro 55 Roman" w:cs="HelveticaNeueLT Pro 55 Roman"/>
      <w:color w:val="000000"/>
      <w:sz w:val="22"/>
      <w:szCs w:val="22"/>
      <w:u w:color="000000"/>
    </w:rPr>
  </w:style>
  <w:style w:type="paragraph" w:customStyle="1" w:styleId="Body">
    <w:name w:val="Body"/>
    <w:pPr>
      <w:spacing w:after="200" w:line="276" w:lineRule="auto"/>
      <w:jc w:val="both"/>
    </w:pPr>
    <w:rPr>
      <w:rFonts w:ascii="HelveticaNeueLT Pro 55 Roman" w:eastAsia="HelveticaNeueLT Pro 55 Roman" w:hAnsi="HelveticaNeueLT Pro 55 Roman" w:cs="HelveticaNeueLT Pro 55 Roman"/>
      <w:color w:val="000000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  <w:style w:type="paragraph" w:styleId="Footer">
    <w:name w:val="footer"/>
    <w:pPr>
      <w:tabs>
        <w:tab w:val="center" w:pos="4680"/>
        <w:tab w:val="right" w:pos="9360"/>
      </w:tabs>
      <w:jc w:val="both"/>
    </w:pPr>
    <w:rPr>
      <w:rFonts w:ascii="HelveticaNeueLT Pro 55 Roman" w:eastAsia="HelveticaNeueLT Pro 55 Roman" w:hAnsi="HelveticaNeueLT Pro 55 Roman" w:cs="HelveticaNeueLT Pro 55 Roman"/>
      <w:color w:val="000000"/>
      <w:sz w:val="22"/>
      <w:szCs w:val="22"/>
      <w:u w:color="000000"/>
    </w:rPr>
  </w:style>
  <w:style w:type="paragraph" w:customStyle="1" w:styleId="titlu">
    <w:name w:val="titlu"/>
    <w:pPr>
      <w:spacing w:after="200" w:line="276" w:lineRule="auto"/>
      <w:jc w:val="center"/>
    </w:pPr>
    <w:rPr>
      <w:rFonts w:ascii="Arial" w:eastAsia="Arial" w:hAnsi="Arial" w:cs="Arial"/>
      <w:color w:val="000000"/>
      <w:sz w:val="52"/>
      <w:szCs w:val="52"/>
      <w:u w:color="000000"/>
    </w:rPr>
  </w:style>
  <w:style w:type="numbering" w:customStyle="1" w:styleId="ImportedStyle1">
    <w:name w:val="Imported Style 1"/>
    <w:pPr>
      <w:numPr>
        <w:numId w:val="1"/>
      </w:numPr>
    </w:pPr>
  </w:style>
  <w:style w:type="paragraph" w:customStyle="1" w:styleId="textaditional">
    <w:name w:val="text aditional"/>
    <w:pPr>
      <w:spacing w:after="200" w:line="276" w:lineRule="auto"/>
    </w:pPr>
    <w:rPr>
      <w:rFonts w:ascii="HelveticaNeueLT Pro 33 ThEx" w:eastAsia="HelveticaNeueLT Pro 33 ThEx" w:hAnsi="HelveticaNeueLT Pro 33 ThEx" w:cs="HelveticaNeueLT Pro 33 ThEx"/>
      <w:color w:val="000000"/>
      <w:sz w:val="16"/>
      <w:szCs w:val="16"/>
      <w:u w:color="000000"/>
    </w:rPr>
  </w:style>
  <w:style w:type="paragraph" w:styleId="BodyText">
    <w:name w:val="Body Text"/>
    <w:pPr>
      <w:jc w:val="both"/>
    </w:pPr>
    <w:rPr>
      <w:rFonts w:eastAsia="Times New Roman"/>
      <w:color w:val="000000"/>
      <w:sz w:val="28"/>
      <w:szCs w:val="28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HelveticaNeueLT Pro 55 Roman"/>
            <a:ea typeface="HelveticaNeueLT Pro 55 Roman"/>
            <a:cs typeface="HelveticaNeueLT Pro 55 Roman"/>
            <a:sym typeface="HelveticaNeueLT Pro 55 Roman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HelveticaNeueLT Pro 55 Roman"/>
            <a:ea typeface="HelveticaNeueLT Pro 55 Roman"/>
            <a:cs typeface="HelveticaNeueLT Pro 55 Roman"/>
            <a:sym typeface="HelveticaNeueLT Pro 55 Roman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123</Words>
  <Characters>702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Geany</dc:creator>
  <cp:lastModifiedBy>Geany</cp:lastModifiedBy>
  <cp:revision>2</cp:revision>
  <dcterms:created xsi:type="dcterms:W3CDTF">2019-10-08T11:26:00Z</dcterms:created>
  <dcterms:modified xsi:type="dcterms:W3CDTF">2019-10-08T11:26:00Z</dcterms:modified>
</cp:coreProperties>
</file>